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673DB154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501B0A">
        <w:rPr>
          <w:b/>
          <w:sz w:val="44"/>
          <w:szCs w:val="44"/>
        </w:rPr>
        <w:t>391</w:t>
      </w:r>
    </w:p>
    <w:p w14:paraId="084D6E3C" w14:textId="3C5AF66F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971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501B0A">
        <w:rPr>
          <w:b/>
          <w:sz w:val="44"/>
          <w:szCs w:val="44"/>
        </w:rPr>
        <w:t xml:space="preserve">Credit for </w:t>
      </w:r>
      <w:r w:rsidR="00B67284">
        <w:rPr>
          <w:b/>
          <w:sz w:val="44"/>
          <w:szCs w:val="44"/>
        </w:rPr>
        <w:t>Variable Credit</w:t>
      </w:r>
      <w:r w:rsidR="00381156">
        <w:rPr>
          <w:b/>
          <w:sz w:val="44"/>
          <w:szCs w:val="44"/>
        </w:rPr>
        <w:t xml:space="preserve"> </w:t>
      </w:r>
      <w:r w:rsidR="00501B0A">
        <w:rPr>
          <w:b/>
          <w:sz w:val="44"/>
          <w:szCs w:val="44"/>
        </w:rPr>
        <w:t>Classes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2E6408B1" w14:textId="63ADE56B" w:rsidR="00B85E2F" w:rsidRDefault="00B85E2F" w:rsidP="002269A4">
      <w:pPr>
        <w:rPr>
          <w:rFonts w:ascii="Arial" w:hAnsi="Arial" w:cs="Arial"/>
        </w:rPr>
      </w:pPr>
      <w:r>
        <w:rPr>
          <w:rFonts w:ascii="Arial" w:hAnsi="Arial" w:cs="Arial"/>
        </w:rPr>
        <w:t>Allows students to register for and earn a minimum to maximum number of credits for an approved variable credit course.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2B815E6C" w:rsidR="002269A4" w:rsidRPr="00370C77" w:rsidRDefault="00CE415C" w:rsidP="002269A4">
      <w:pPr>
        <w:rPr>
          <w:rFonts w:ascii="Arial" w:hAnsi="Arial" w:cs="Arial"/>
        </w:rPr>
      </w:pPr>
      <w:r>
        <w:rPr>
          <w:rFonts w:ascii="Arial" w:hAnsi="Arial" w:cs="Arial"/>
        </w:rPr>
        <w:t>Clackamas Community College will allow students to register for and earn variable credit in spe</w:t>
      </w:r>
      <w:r w:rsidR="001E56F5">
        <w:rPr>
          <w:rFonts w:ascii="Arial" w:hAnsi="Arial" w:cs="Arial"/>
        </w:rPr>
        <w:t xml:space="preserve">cific courses </w:t>
      </w:r>
      <w:r w:rsidR="001E56F5" w:rsidRPr="001E56F5">
        <w:rPr>
          <w:rFonts w:ascii="Arial" w:hAnsi="Arial" w:cs="Arial"/>
          <w:color w:val="FF0000"/>
        </w:rPr>
        <w:t>as designated on the course outline</w:t>
      </w:r>
      <w:r>
        <w:rPr>
          <w:rFonts w:ascii="Arial" w:hAnsi="Arial" w:cs="Arial"/>
        </w:rPr>
        <w:t>. The minimum to maximum range of credit available</w:t>
      </w:r>
      <w:r w:rsidR="007D1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determined by the instructional department</w:t>
      </w:r>
      <w:r w:rsidR="001E56F5">
        <w:rPr>
          <w:rFonts w:ascii="Arial" w:hAnsi="Arial" w:cs="Arial"/>
        </w:rPr>
        <w:t>.</w:t>
      </w:r>
      <w:bookmarkStart w:id="0" w:name="_GoBack"/>
      <w:bookmarkEnd w:id="0"/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F78A0EB" w14:textId="2960DB9C" w:rsidR="003F0387" w:rsidRDefault="00CE415C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Students enrolled in a variable credit course will be graded according to the number of credits they are registered for and completion of course objectives. No adjustment to credit</w:t>
      </w:r>
      <w:r w:rsidR="00B85E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be allowed at the time of grading.</w:t>
      </w:r>
    </w:p>
    <w:p w14:paraId="126AE342" w14:textId="77777777" w:rsidR="00F51114" w:rsidRDefault="00214C6F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Student learning outcomes for students enrolled in variable credit courses </w:t>
      </w:r>
      <w:r w:rsidR="00B85E2F">
        <w:rPr>
          <w:rFonts w:ascii="Arial" w:hAnsi="Arial" w:cs="Arial"/>
        </w:rPr>
        <w:t xml:space="preserve">will reflect an expectation of higher proficiency </w:t>
      </w:r>
      <w:r>
        <w:rPr>
          <w:rFonts w:ascii="Arial" w:hAnsi="Arial" w:cs="Arial"/>
        </w:rPr>
        <w:t>as the number of credits increases.</w:t>
      </w:r>
    </w:p>
    <w:p w14:paraId="17099F91" w14:textId="77777777" w:rsidR="00214C6F" w:rsidRPr="00370C77" w:rsidRDefault="00214C6F" w:rsidP="00214C6F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Existing tuition policies will apply to variable credit courses.</w:t>
      </w:r>
    </w:p>
    <w:p w14:paraId="673B3B0A" w14:textId="77777777" w:rsidR="00214C6F" w:rsidRDefault="00214C6F" w:rsidP="00214C6F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Tuition will be based on the number of credits for which the student has registered.</w:t>
      </w:r>
    </w:p>
    <w:p w14:paraId="6654E5C4" w14:textId="77777777" w:rsidR="00214C6F" w:rsidRDefault="00214C6F" w:rsidP="00214C6F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Adjusting of credit through the add/drop process will be assessed at the current tuition rate.</w:t>
      </w:r>
    </w:p>
    <w:p w14:paraId="3CAEC007" w14:textId="2B331344" w:rsidR="00214C6F" w:rsidRPr="00214C6F" w:rsidRDefault="00214C6F" w:rsidP="00214C6F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Existing refund policies will apply.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77CA"/>
    <w:multiLevelType w:val="hybridMultilevel"/>
    <w:tmpl w:val="24E0F5EA"/>
    <w:lvl w:ilvl="0" w:tplc="99D85E4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0E2AB5"/>
    <w:rsid w:val="00164FE7"/>
    <w:rsid w:val="0016594A"/>
    <w:rsid w:val="001766B3"/>
    <w:rsid w:val="001E56F5"/>
    <w:rsid w:val="00214C6F"/>
    <w:rsid w:val="002269A4"/>
    <w:rsid w:val="002E3290"/>
    <w:rsid w:val="00323D21"/>
    <w:rsid w:val="00353B5A"/>
    <w:rsid w:val="00370C77"/>
    <w:rsid w:val="00381156"/>
    <w:rsid w:val="003F0387"/>
    <w:rsid w:val="0043267E"/>
    <w:rsid w:val="00462638"/>
    <w:rsid w:val="004C1601"/>
    <w:rsid w:val="004C7705"/>
    <w:rsid w:val="00501B0A"/>
    <w:rsid w:val="006D78CC"/>
    <w:rsid w:val="007D1FDC"/>
    <w:rsid w:val="008F7509"/>
    <w:rsid w:val="009116DD"/>
    <w:rsid w:val="00995C20"/>
    <w:rsid w:val="009E3649"/>
    <w:rsid w:val="009F2B1D"/>
    <w:rsid w:val="00AC7462"/>
    <w:rsid w:val="00B67284"/>
    <w:rsid w:val="00B85E2F"/>
    <w:rsid w:val="00C04E94"/>
    <w:rsid w:val="00CE415C"/>
    <w:rsid w:val="00DD691C"/>
    <w:rsid w:val="00E2583B"/>
    <w:rsid w:val="00F51114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CDF9418A-BE68-4F27-96FC-51FBEC37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Bill Waters</cp:lastModifiedBy>
  <cp:revision>2</cp:revision>
  <cp:lastPrinted>2015-10-02T15:50:00Z</cp:lastPrinted>
  <dcterms:created xsi:type="dcterms:W3CDTF">2016-05-27T15:19:00Z</dcterms:created>
  <dcterms:modified xsi:type="dcterms:W3CDTF">2016-05-27T15:19:00Z</dcterms:modified>
</cp:coreProperties>
</file>